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B8" w:rsidRPr="009D33B8" w:rsidRDefault="009D33B8" w:rsidP="009D33B8">
      <w:pPr>
        <w:jc w:val="center"/>
        <w:rPr>
          <w:b/>
          <w:bCs/>
          <w:color w:val="996600"/>
          <w:sz w:val="36"/>
          <w:szCs w:val="36"/>
        </w:rPr>
      </w:pPr>
      <w:r w:rsidRPr="009D33B8">
        <w:rPr>
          <w:b/>
          <w:bCs/>
          <w:color w:val="996600"/>
          <w:sz w:val="36"/>
          <w:szCs w:val="36"/>
        </w:rPr>
        <w:t xml:space="preserve">Commemoration of </w:t>
      </w:r>
      <w:r w:rsidR="006B0A59">
        <w:rPr>
          <w:b/>
          <w:bCs/>
          <w:color w:val="996600"/>
          <w:sz w:val="36"/>
          <w:szCs w:val="36"/>
        </w:rPr>
        <w:t>‘</w:t>
      </w:r>
      <w:r w:rsidRPr="009D33B8">
        <w:rPr>
          <w:b/>
          <w:bCs/>
          <w:color w:val="996600"/>
          <w:sz w:val="36"/>
          <w:szCs w:val="36"/>
        </w:rPr>
        <w:t>The Somme</w:t>
      </w:r>
      <w:r w:rsidR="006B0A59">
        <w:rPr>
          <w:b/>
          <w:bCs/>
          <w:color w:val="996600"/>
          <w:sz w:val="36"/>
          <w:szCs w:val="36"/>
        </w:rPr>
        <w:t>’</w:t>
      </w:r>
    </w:p>
    <w:p w:rsidR="009D33B8" w:rsidRDefault="009D33B8" w:rsidP="009D33B8">
      <w:pPr>
        <w:jc w:val="center"/>
        <w:rPr>
          <w:rFonts w:ascii="Calibri Light" w:hAnsi="Calibri Light"/>
          <w:b/>
          <w:bCs/>
          <w:sz w:val="22"/>
          <w:szCs w:val="22"/>
        </w:rPr>
      </w:pPr>
    </w:p>
    <w:p w:rsidR="009D33B8" w:rsidRDefault="006B0A59" w:rsidP="009D33B8">
      <w:pPr>
        <w:jc w:val="center"/>
        <w:rPr>
          <w:rFonts w:ascii="Calibri Light" w:hAnsi="Calibri Light"/>
          <w:b/>
          <w:bCs/>
          <w:sz w:val="22"/>
          <w:szCs w:val="22"/>
        </w:rPr>
      </w:pPr>
      <w:r w:rsidRPr="006B0A59">
        <w:rPr>
          <w:rFonts w:ascii="Calibri Light" w:hAnsi="Calibri Light"/>
          <w:b/>
          <w:bCs/>
          <w:sz w:val="22"/>
          <w:szCs w:val="22"/>
        </w:rPr>
        <w:drawing>
          <wp:inline distT="0" distB="0" distL="0" distR="0">
            <wp:extent cx="600333" cy="535022"/>
            <wp:effectExtent l="19050" t="0" r="9267" b="0"/>
            <wp:docPr id="11" name="Picture 4" descr="E:\smalllhpopp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malllhpopp2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7" cy="53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B8">
        <w:rPr>
          <w:noProof/>
        </w:rPr>
        <w:drawing>
          <wp:inline distT="0" distB="0" distL="0" distR="0">
            <wp:extent cx="3050348" cy="2743233"/>
            <wp:effectExtent l="19050" t="19050" r="16702" b="19017"/>
            <wp:docPr id="1" name="Picture 1" descr="C:\Users\User\AppData\Local\Microsoft\Windows\INetCache\Content.Word\2016 First Somm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6 First Somme 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57" cy="27504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A59">
        <w:rPr>
          <w:rFonts w:ascii="Calibri Light" w:hAnsi="Calibri Light"/>
          <w:b/>
          <w:bCs/>
          <w:sz w:val="22"/>
          <w:szCs w:val="22"/>
        </w:rPr>
        <w:drawing>
          <wp:inline distT="0" distB="0" distL="0" distR="0">
            <wp:extent cx="600333" cy="535022"/>
            <wp:effectExtent l="19050" t="0" r="9267" b="0"/>
            <wp:docPr id="10" name="Picture 4" descr="E:\smalllhpopp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malllhpopp2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7" cy="53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B8" w:rsidRDefault="009D33B8" w:rsidP="009D33B8">
      <w:pPr>
        <w:jc w:val="center"/>
        <w:rPr>
          <w:rFonts w:ascii="Calibri Light" w:hAnsi="Calibri Light"/>
          <w:b/>
          <w:bCs/>
          <w:sz w:val="22"/>
          <w:szCs w:val="22"/>
        </w:rPr>
      </w:pPr>
    </w:p>
    <w:p w:rsidR="009D33B8" w:rsidRPr="009D33B8" w:rsidRDefault="009D33B8" w:rsidP="009D33B8">
      <w:pPr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                                                                  </w:t>
      </w:r>
      <w:r w:rsidRPr="009D33B8">
        <w:rPr>
          <w:rFonts w:asciiTheme="minorHAnsi" w:hAnsiTheme="minorHAnsi"/>
          <w:b/>
          <w:bCs/>
          <w:color w:val="996600"/>
          <w:sz w:val="28"/>
          <w:szCs w:val="28"/>
          <w:u w:val="single"/>
        </w:rPr>
        <w:t>Sunday 26 June 2016</w:t>
      </w:r>
      <w:r>
        <w:rPr>
          <w:rFonts w:ascii="Calibri Light" w:hAnsi="Calibri Light"/>
          <w:b/>
          <w:bCs/>
          <w:color w:val="996600"/>
          <w:sz w:val="32"/>
          <w:szCs w:val="32"/>
        </w:rPr>
        <w:br/>
      </w:r>
      <w:bookmarkStart w:id="0" w:name="OLE_LINK1"/>
      <w:bookmarkStart w:id="1" w:name="OLE_LINK2"/>
      <w:r>
        <w:rPr>
          <w:rFonts w:asciiTheme="minorHAnsi" w:hAnsiTheme="minorHAnsi"/>
          <w:bCs/>
          <w:color w:val="auto"/>
          <w:sz w:val="28"/>
          <w:szCs w:val="28"/>
        </w:rPr>
        <w:t xml:space="preserve">                                            </w:t>
      </w:r>
      <w:r w:rsidRPr="009D33B8">
        <w:rPr>
          <w:rFonts w:asciiTheme="minorHAnsi" w:hAnsiTheme="minorHAnsi"/>
          <w:bCs/>
          <w:color w:val="auto"/>
          <w:sz w:val="28"/>
          <w:szCs w:val="28"/>
        </w:rPr>
        <w:t xml:space="preserve">Commemoration of </w:t>
      </w:r>
      <w:proofErr w:type="gramStart"/>
      <w:r w:rsidRPr="009D33B8">
        <w:rPr>
          <w:rFonts w:asciiTheme="minorHAnsi" w:hAnsiTheme="minorHAnsi"/>
          <w:bCs/>
          <w:color w:val="auto"/>
          <w:sz w:val="28"/>
          <w:szCs w:val="28"/>
        </w:rPr>
        <w:t>The</w:t>
      </w:r>
      <w:proofErr w:type="gramEnd"/>
      <w:r w:rsidRPr="009D33B8">
        <w:rPr>
          <w:rFonts w:asciiTheme="minorHAnsi" w:hAnsiTheme="minorHAnsi"/>
          <w:bCs/>
          <w:color w:val="auto"/>
          <w:sz w:val="28"/>
          <w:szCs w:val="28"/>
        </w:rPr>
        <w:t xml:space="preserve"> Somme</w:t>
      </w:r>
    </w:p>
    <w:bookmarkEnd w:id="0"/>
    <w:bookmarkEnd w:id="1"/>
    <w:p w:rsidR="009D33B8" w:rsidRPr="009D33B8" w:rsidRDefault="009D33B8" w:rsidP="009D33B8">
      <w:pPr>
        <w:jc w:val="center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   </w:t>
      </w:r>
      <w:r w:rsidRPr="009D33B8">
        <w:rPr>
          <w:rFonts w:asciiTheme="minorHAnsi" w:hAnsiTheme="minorHAnsi"/>
          <w:b/>
          <w:bCs/>
          <w:color w:val="auto"/>
          <w:sz w:val="28"/>
          <w:szCs w:val="28"/>
        </w:rPr>
        <w:t>Service at 3.30 pm</w:t>
      </w:r>
      <w:r w:rsidRPr="009D33B8">
        <w:rPr>
          <w:rFonts w:asciiTheme="minorHAnsi" w:hAnsiTheme="minorHAnsi"/>
          <w:bCs/>
          <w:color w:val="auto"/>
          <w:sz w:val="28"/>
          <w:szCs w:val="28"/>
        </w:rPr>
        <w:t xml:space="preserve"> in First Presbyterian Church </w:t>
      </w:r>
      <w:proofErr w:type="spellStart"/>
      <w:r w:rsidRPr="009D33B8">
        <w:rPr>
          <w:rFonts w:asciiTheme="minorHAnsi" w:hAnsiTheme="minorHAnsi"/>
          <w:bCs/>
          <w:color w:val="auto"/>
          <w:sz w:val="28"/>
          <w:szCs w:val="28"/>
        </w:rPr>
        <w:t>Cookstown</w:t>
      </w:r>
      <w:proofErr w:type="spellEnd"/>
    </w:p>
    <w:p w:rsidR="009D33B8" w:rsidRPr="009D33B8" w:rsidRDefault="009D33B8" w:rsidP="009D33B8">
      <w:pPr>
        <w:jc w:val="center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     </w:t>
      </w:r>
      <w:r w:rsidRPr="009D33B8">
        <w:rPr>
          <w:rFonts w:asciiTheme="minorHAnsi" w:hAnsiTheme="minorHAnsi"/>
          <w:bCs/>
          <w:color w:val="auto"/>
          <w:sz w:val="28"/>
          <w:szCs w:val="28"/>
        </w:rPr>
        <w:t xml:space="preserve">Praise led by </w:t>
      </w:r>
      <w:proofErr w:type="spellStart"/>
      <w:r w:rsidRPr="009D33B8">
        <w:rPr>
          <w:rFonts w:asciiTheme="minorHAnsi" w:hAnsiTheme="minorHAnsi"/>
          <w:bCs/>
          <w:color w:val="auto"/>
          <w:sz w:val="28"/>
          <w:szCs w:val="28"/>
        </w:rPr>
        <w:t>Tamlaghtmore</w:t>
      </w:r>
      <w:proofErr w:type="spellEnd"/>
      <w:r w:rsidRPr="009D33B8">
        <w:rPr>
          <w:rFonts w:asciiTheme="minorHAnsi" w:hAnsiTheme="minorHAnsi"/>
          <w:bCs/>
          <w:color w:val="auto"/>
          <w:sz w:val="28"/>
          <w:szCs w:val="28"/>
        </w:rPr>
        <w:t xml:space="preserve"> Silver Band, conducted by Mrs Gael Haslett</w:t>
      </w:r>
    </w:p>
    <w:p w:rsidR="009D33B8" w:rsidRPr="009D33B8" w:rsidRDefault="009D33B8" w:rsidP="009D33B8">
      <w:pPr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9D33B8">
        <w:rPr>
          <w:rFonts w:asciiTheme="minorHAnsi" w:hAnsiTheme="minorHAnsi"/>
          <w:bCs/>
          <w:color w:val="auto"/>
          <w:sz w:val="28"/>
          <w:szCs w:val="28"/>
        </w:rPr>
        <w:t>Bugler:  Mr Chris Donnelly</w:t>
      </w:r>
    </w:p>
    <w:p w:rsidR="009D33B8" w:rsidRPr="009D33B8" w:rsidRDefault="009D33B8" w:rsidP="009D33B8">
      <w:pPr>
        <w:jc w:val="center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    </w:t>
      </w:r>
      <w:r w:rsidRPr="009D33B8">
        <w:rPr>
          <w:rFonts w:asciiTheme="minorHAnsi" w:hAnsiTheme="minorHAnsi"/>
          <w:bCs/>
          <w:color w:val="auto"/>
          <w:sz w:val="28"/>
          <w:szCs w:val="28"/>
        </w:rPr>
        <w:t>Poppy Garden to be officially opened by Her Majesty’s Lord Lieutenant;</w:t>
      </w:r>
    </w:p>
    <w:p w:rsidR="009D33B8" w:rsidRPr="009D33B8" w:rsidRDefault="009D33B8" w:rsidP="009D33B8">
      <w:pPr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9D33B8">
        <w:rPr>
          <w:rFonts w:asciiTheme="minorHAnsi" w:hAnsiTheme="minorHAnsi"/>
          <w:bCs/>
          <w:color w:val="auto"/>
          <w:sz w:val="28"/>
          <w:szCs w:val="28"/>
        </w:rPr>
        <w:t>Wreaths laid by HML and Chairman of The Mid Ulster District Council,</w:t>
      </w:r>
    </w:p>
    <w:p w:rsidR="009D33B8" w:rsidRPr="009D33B8" w:rsidRDefault="009D33B8" w:rsidP="009D33B8">
      <w:pPr>
        <w:jc w:val="center"/>
        <w:rPr>
          <w:rFonts w:asciiTheme="minorHAnsi" w:hAnsiTheme="minorHAnsi"/>
          <w:bCs/>
          <w:color w:val="auto"/>
          <w:sz w:val="28"/>
          <w:szCs w:val="28"/>
        </w:rPr>
      </w:pPr>
      <w:proofErr w:type="gramStart"/>
      <w:r w:rsidRPr="009D33B8">
        <w:rPr>
          <w:rFonts w:asciiTheme="minorHAnsi" w:hAnsiTheme="minorHAnsi"/>
          <w:bCs/>
          <w:color w:val="auto"/>
          <w:sz w:val="28"/>
          <w:szCs w:val="28"/>
        </w:rPr>
        <w:t>followed</w:t>
      </w:r>
      <w:proofErr w:type="gramEnd"/>
      <w:r w:rsidRPr="009D33B8">
        <w:rPr>
          <w:rFonts w:asciiTheme="minorHAnsi" w:hAnsiTheme="minorHAnsi"/>
          <w:bCs/>
          <w:color w:val="auto"/>
          <w:sz w:val="28"/>
          <w:szCs w:val="28"/>
        </w:rPr>
        <w:t xml:space="preserve"> by afternoon tea in The Main Hall.</w:t>
      </w:r>
    </w:p>
    <w:p w:rsidR="009D33B8" w:rsidRPr="009D33B8" w:rsidRDefault="006B0A59" w:rsidP="009D33B8">
      <w:pPr>
        <w:jc w:val="center"/>
        <w:rPr>
          <w:rFonts w:asciiTheme="minorHAnsi" w:hAnsiTheme="minorHAnsi" w:cs="Arial"/>
          <w:color w:val="996600"/>
          <w:sz w:val="28"/>
          <w:szCs w:val="28"/>
          <w:u w:val="single"/>
        </w:rPr>
      </w:pPr>
      <w:r w:rsidRPr="006B0A59">
        <w:rPr>
          <w:rFonts w:asciiTheme="minorHAnsi" w:hAnsiTheme="minorHAnsi" w:cs="Arial"/>
          <w:b/>
          <w:bCs/>
          <w:color w:val="996600"/>
          <w:sz w:val="28"/>
          <w:szCs w:val="28"/>
          <w:u w:val="single"/>
        </w:rPr>
        <w:drawing>
          <wp:inline distT="0" distB="0" distL="0" distR="0">
            <wp:extent cx="600333" cy="535022"/>
            <wp:effectExtent l="19050" t="0" r="9267" b="0"/>
            <wp:docPr id="14" name="Picture 4" descr="E:\smalllhpopp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malllhpopp2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7" cy="53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B8" w:rsidRPr="009D33B8">
        <w:rPr>
          <w:rFonts w:asciiTheme="minorHAnsi" w:hAnsiTheme="minorHAnsi" w:cs="Arial"/>
          <w:b/>
          <w:bCs/>
          <w:color w:val="996600"/>
          <w:sz w:val="28"/>
          <w:szCs w:val="28"/>
          <w:u w:val="single"/>
        </w:rPr>
        <w:t>Monday—Thursday</w:t>
      </w:r>
      <w:r w:rsidR="009D33B8" w:rsidRPr="009D33B8">
        <w:rPr>
          <w:rFonts w:asciiTheme="minorHAnsi" w:hAnsiTheme="minorHAnsi" w:cs="Arial"/>
          <w:color w:val="996600"/>
          <w:sz w:val="28"/>
          <w:szCs w:val="28"/>
          <w:u w:val="single"/>
        </w:rPr>
        <w:t xml:space="preserve">, </w:t>
      </w:r>
      <w:r w:rsidR="009D33B8" w:rsidRPr="009D33B8">
        <w:rPr>
          <w:rFonts w:asciiTheme="minorHAnsi" w:hAnsiTheme="minorHAnsi" w:cs="Arial"/>
          <w:b/>
          <w:bCs/>
          <w:color w:val="996600"/>
          <w:sz w:val="28"/>
          <w:szCs w:val="28"/>
          <w:u w:val="single"/>
        </w:rPr>
        <w:t>27-30 June 2016</w:t>
      </w:r>
      <w:r w:rsidRPr="006B0A59">
        <w:rPr>
          <w:rFonts w:asciiTheme="minorHAnsi" w:hAnsiTheme="minorHAnsi" w:cs="Arial"/>
          <w:b/>
          <w:bCs/>
          <w:color w:val="996600"/>
          <w:sz w:val="28"/>
          <w:szCs w:val="28"/>
          <w:u w:val="single"/>
        </w:rPr>
        <w:drawing>
          <wp:inline distT="0" distB="0" distL="0" distR="0">
            <wp:extent cx="600333" cy="535022"/>
            <wp:effectExtent l="19050" t="0" r="9267" b="0"/>
            <wp:docPr id="15" name="Picture 4" descr="E:\smalllhpopp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malllhpopp2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7" cy="53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B8">
        <w:rPr>
          <w:rFonts w:asciiTheme="minorHAnsi" w:hAnsiTheme="minorHAnsi" w:cs="Arial"/>
          <w:b/>
          <w:bCs/>
          <w:color w:val="996600"/>
          <w:sz w:val="28"/>
          <w:szCs w:val="28"/>
          <w:u w:val="single"/>
        </w:rPr>
        <w:br/>
      </w:r>
      <w:r w:rsidR="009D33B8" w:rsidRPr="009D33B8">
        <w:rPr>
          <w:rFonts w:asciiTheme="minorHAnsi" w:hAnsiTheme="minorHAnsi"/>
          <w:b/>
          <w:bCs/>
          <w:sz w:val="28"/>
          <w:szCs w:val="28"/>
        </w:rPr>
        <w:t>10.00 am—4.00 pm</w:t>
      </w:r>
      <w:r w:rsidR="009D33B8" w:rsidRPr="009D33B8">
        <w:rPr>
          <w:rFonts w:asciiTheme="minorHAnsi" w:hAnsiTheme="minorHAnsi"/>
          <w:sz w:val="28"/>
          <w:szCs w:val="28"/>
        </w:rPr>
        <w:t xml:space="preserve">:  The Poppy Garden is open. </w:t>
      </w:r>
    </w:p>
    <w:p w:rsidR="009D33B8" w:rsidRPr="009D33B8" w:rsidRDefault="009D33B8" w:rsidP="009D33B8">
      <w:pPr>
        <w:jc w:val="center"/>
        <w:rPr>
          <w:rFonts w:asciiTheme="minorHAnsi" w:hAnsiTheme="minorHAnsi"/>
          <w:sz w:val="28"/>
          <w:szCs w:val="28"/>
        </w:rPr>
      </w:pPr>
      <w:r w:rsidRPr="009D33B8">
        <w:rPr>
          <w:rFonts w:asciiTheme="minorHAnsi" w:hAnsiTheme="minorHAnsi"/>
          <w:sz w:val="28"/>
          <w:szCs w:val="28"/>
        </w:rPr>
        <w:t>Anyone can lay a Poppy Cross and write a brief dedication on it.</w:t>
      </w:r>
    </w:p>
    <w:p w:rsidR="009D33B8" w:rsidRPr="009D33B8" w:rsidRDefault="009D33B8" w:rsidP="009D33B8">
      <w:pPr>
        <w:jc w:val="center"/>
        <w:rPr>
          <w:rFonts w:asciiTheme="minorHAnsi" w:hAnsiTheme="minorHAnsi"/>
          <w:sz w:val="28"/>
          <w:szCs w:val="28"/>
        </w:rPr>
      </w:pPr>
      <w:r w:rsidRPr="009D33B8">
        <w:rPr>
          <w:rFonts w:asciiTheme="minorHAnsi" w:hAnsiTheme="minorHAnsi"/>
          <w:b/>
          <w:bCs/>
          <w:sz w:val="28"/>
          <w:szCs w:val="28"/>
        </w:rPr>
        <w:t xml:space="preserve">7.00 pm—9.00 pm: </w:t>
      </w:r>
      <w:r>
        <w:rPr>
          <w:rFonts w:asciiTheme="minorHAnsi" w:hAnsiTheme="minorHAnsi"/>
          <w:sz w:val="28"/>
          <w:szCs w:val="28"/>
        </w:rPr>
        <w:t xml:space="preserve"> Somme Exhibition in Minor </w:t>
      </w:r>
      <w:proofErr w:type="gramStart"/>
      <w:r w:rsidRPr="009D33B8">
        <w:rPr>
          <w:rFonts w:asciiTheme="minorHAnsi" w:hAnsiTheme="minorHAnsi"/>
          <w:sz w:val="28"/>
          <w:szCs w:val="28"/>
        </w:rPr>
        <w:t>Hall,</w:t>
      </w:r>
      <w:proofErr w:type="gramEnd"/>
      <w:r w:rsidRPr="009D33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Pr="009D33B8">
        <w:rPr>
          <w:rFonts w:asciiTheme="minorHAnsi" w:hAnsiTheme="minorHAnsi"/>
          <w:sz w:val="28"/>
          <w:szCs w:val="28"/>
        </w:rPr>
        <w:t>organised by The Mid Ulster Friends of the Somme Association.</w:t>
      </w:r>
    </w:p>
    <w:p w:rsidR="009D33B8" w:rsidRPr="009D33B8" w:rsidRDefault="009D33B8" w:rsidP="009D33B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D33B8">
        <w:rPr>
          <w:rFonts w:asciiTheme="minorHAnsi" w:hAnsiTheme="minorHAnsi"/>
          <w:b/>
          <w:bCs/>
          <w:sz w:val="28"/>
          <w:szCs w:val="28"/>
        </w:rPr>
        <w:t>7.30 pm—9.00 pm:  </w:t>
      </w:r>
      <w:r w:rsidRPr="009D33B8">
        <w:rPr>
          <w:rFonts w:asciiTheme="minorHAnsi" w:hAnsiTheme="minorHAnsi"/>
          <w:sz w:val="28"/>
          <w:szCs w:val="28"/>
        </w:rPr>
        <w:t xml:space="preserve">Free refreshments in The Loft </w:t>
      </w:r>
    </w:p>
    <w:p w:rsidR="009D33B8" w:rsidRPr="009D33B8" w:rsidRDefault="009D33B8" w:rsidP="009D33B8">
      <w:pPr>
        <w:jc w:val="center"/>
        <w:rPr>
          <w:rFonts w:asciiTheme="minorHAnsi" w:hAnsiTheme="minorHAnsi"/>
          <w:sz w:val="22"/>
          <w:szCs w:val="22"/>
        </w:rPr>
      </w:pPr>
      <w:r w:rsidRPr="009D33B8">
        <w:rPr>
          <w:rFonts w:asciiTheme="minorHAnsi" w:hAnsiTheme="minorHAnsi"/>
          <w:b/>
          <w:bCs/>
          <w:sz w:val="28"/>
          <w:szCs w:val="28"/>
        </w:rPr>
        <w:t>8.00 pm</w:t>
      </w:r>
      <w:r w:rsidRPr="009D33B8">
        <w:rPr>
          <w:rFonts w:asciiTheme="minorHAnsi" w:hAnsiTheme="minorHAnsi"/>
          <w:sz w:val="28"/>
          <w:szCs w:val="28"/>
        </w:rPr>
        <w:t xml:space="preserve">: Brief Act of Remembrance at </w:t>
      </w:r>
      <w:r>
        <w:rPr>
          <w:rFonts w:asciiTheme="minorHAnsi" w:hAnsiTheme="minorHAnsi"/>
          <w:sz w:val="28"/>
          <w:szCs w:val="28"/>
        </w:rPr>
        <w:t>‘</w:t>
      </w:r>
      <w:r w:rsidRPr="009D33B8">
        <w:rPr>
          <w:rFonts w:asciiTheme="minorHAnsi" w:hAnsiTheme="minorHAnsi"/>
          <w:sz w:val="28"/>
          <w:szCs w:val="28"/>
        </w:rPr>
        <w:t>The Poppy Garde</w:t>
      </w:r>
      <w:r w:rsidRPr="009D33B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’</w:t>
      </w:r>
    </w:p>
    <w:p w:rsidR="009D33B8" w:rsidRPr="009D33B8" w:rsidRDefault="006B0A59" w:rsidP="009D33B8">
      <w:pPr>
        <w:jc w:val="center"/>
        <w:rPr>
          <w:rFonts w:asciiTheme="minorHAnsi" w:hAnsiTheme="minorHAnsi"/>
          <w:b/>
          <w:bCs/>
          <w:color w:val="996600"/>
          <w:sz w:val="28"/>
          <w:szCs w:val="28"/>
          <w:u w:val="single"/>
        </w:rPr>
      </w:pPr>
      <w:r w:rsidRPr="006B0A59">
        <w:rPr>
          <w:rFonts w:asciiTheme="minorHAnsi" w:hAnsiTheme="minorHAnsi"/>
          <w:b/>
          <w:bCs/>
          <w:color w:val="996600"/>
          <w:sz w:val="28"/>
          <w:szCs w:val="28"/>
          <w:u w:val="single"/>
        </w:rPr>
        <w:drawing>
          <wp:inline distT="0" distB="0" distL="0" distR="0">
            <wp:extent cx="600333" cy="535022"/>
            <wp:effectExtent l="19050" t="0" r="9267" b="0"/>
            <wp:docPr id="12" name="Picture 4" descr="E:\smalllhpopp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malllhpopp2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7" cy="53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B8" w:rsidRPr="009D33B8">
        <w:rPr>
          <w:rFonts w:asciiTheme="minorHAnsi" w:hAnsiTheme="minorHAnsi"/>
          <w:b/>
          <w:bCs/>
          <w:color w:val="996600"/>
          <w:sz w:val="28"/>
          <w:szCs w:val="28"/>
          <w:u w:val="single"/>
        </w:rPr>
        <w:t>Friday 1 July 2016</w:t>
      </w:r>
      <w:r w:rsidRPr="006B0A59">
        <w:rPr>
          <w:rFonts w:asciiTheme="minorHAnsi" w:hAnsiTheme="minorHAnsi"/>
          <w:b/>
          <w:bCs/>
          <w:color w:val="996600"/>
          <w:sz w:val="28"/>
          <w:szCs w:val="28"/>
          <w:u w:val="single"/>
        </w:rPr>
        <w:drawing>
          <wp:inline distT="0" distB="0" distL="0" distR="0">
            <wp:extent cx="600333" cy="535022"/>
            <wp:effectExtent l="19050" t="0" r="9267" b="0"/>
            <wp:docPr id="13" name="Picture 4" descr="E:\smalllhpopp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malllhpopp2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7" cy="53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B8" w:rsidRPr="009D33B8" w:rsidRDefault="009D33B8" w:rsidP="009D33B8">
      <w:pPr>
        <w:jc w:val="center"/>
        <w:rPr>
          <w:rFonts w:asciiTheme="minorHAnsi" w:hAnsiTheme="minorHAnsi"/>
          <w:sz w:val="28"/>
          <w:szCs w:val="28"/>
        </w:rPr>
      </w:pPr>
      <w:r w:rsidRPr="009D33B8">
        <w:rPr>
          <w:rFonts w:asciiTheme="minorHAnsi" w:hAnsiTheme="minorHAnsi"/>
          <w:b/>
          <w:bCs/>
          <w:sz w:val="28"/>
          <w:szCs w:val="28"/>
        </w:rPr>
        <w:t xml:space="preserve">7.28 am: </w:t>
      </w:r>
      <w:r w:rsidRPr="009D33B8">
        <w:rPr>
          <w:rFonts w:asciiTheme="minorHAnsi" w:hAnsiTheme="minorHAnsi"/>
          <w:sz w:val="28"/>
          <w:szCs w:val="28"/>
        </w:rPr>
        <w:t xml:space="preserve">Act of Remembrance at </w:t>
      </w:r>
      <w:proofErr w:type="spellStart"/>
      <w:r w:rsidRPr="009D33B8">
        <w:rPr>
          <w:rFonts w:asciiTheme="minorHAnsi" w:hAnsiTheme="minorHAnsi"/>
          <w:sz w:val="28"/>
          <w:szCs w:val="28"/>
        </w:rPr>
        <w:t>Cookstown</w:t>
      </w:r>
      <w:proofErr w:type="spellEnd"/>
      <w:r w:rsidRPr="009D33B8">
        <w:rPr>
          <w:rFonts w:asciiTheme="minorHAnsi" w:hAnsiTheme="minorHAnsi"/>
          <w:sz w:val="28"/>
          <w:szCs w:val="28"/>
        </w:rPr>
        <w:t xml:space="preserve"> Cenotaph,</w:t>
      </w:r>
    </w:p>
    <w:p w:rsidR="009D33B8" w:rsidRPr="009D33B8" w:rsidRDefault="009D33B8" w:rsidP="009D33B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9D33B8">
        <w:rPr>
          <w:rFonts w:asciiTheme="minorHAnsi" w:hAnsiTheme="minorHAnsi"/>
          <w:sz w:val="28"/>
          <w:szCs w:val="28"/>
        </w:rPr>
        <w:t>followed</w:t>
      </w:r>
      <w:proofErr w:type="gramEnd"/>
      <w:r w:rsidRPr="009D33B8">
        <w:rPr>
          <w:rFonts w:asciiTheme="minorHAnsi" w:hAnsiTheme="minorHAnsi"/>
          <w:sz w:val="28"/>
          <w:szCs w:val="28"/>
        </w:rPr>
        <w:t xml:space="preserve"> by a brief talk in our Main Hall on Tyrone Volunteers and the Great War by Mid Ulster Friends of the Somme Association,</w:t>
      </w:r>
    </w:p>
    <w:p w:rsidR="009D33B8" w:rsidRPr="009D33B8" w:rsidRDefault="009D33B8" w:rsidP="006B0A59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9D33B8">
        <w:rPr>
          <w:rFonts w:asciiTheme="minorHAnsi" w:hAnsiTheme="minorHAnsi"/>
          <w:sz w:val="28"/>
          <w:szCs w:val="28"/>
        </w:rPr>
        <w:t>a</w:t>
      </w:r>
      <w:proofErr w:type="gramEnd"/>
      <w:r w:rsidRPr="009D33B8">
        <w:rPr>
          <w:rFonts w:asciiTheme="minorHAnsi" w:hAnsiTheme="minorHAnsi"/>
          <w:sz w:val="28"/>
          <w:szCs w:val="28"/>
        </w:rPr>
        <w:t xml:space="preserve"> free breakfast will be served by the congregation’s catering team.</w:t>
      </w:r>
      <w:r w:rsidR="006B0A59">
        <w:rPr>
          <w:rFonts w:asciiTheme="minorHAnsi" w:hAnsiTheme="minorHAnsi"/>
          <w:sz w:val="28"/>
          <w:szCs w:val="28"/>
        </w:rPr>
        <w:br/>
      </w:r>
      <w:r w:rsidRPr="009D33B8">
        <w:rPr>
          <w:rFonts w:asciiTheme="minorHAnsi" w:hAnsiTheme="minorHAnsi"/>
          <w:b/>
          <w:bCs/>
          <w:sz w:val="28"/>
          <w:szCs w:val="28"/>
        </w:rPr>
        <w:t>11.00 pm:  </w:t>
      </w:r>
      <w:r w:rsidRPr="009D33B8">
        <w:rPr>
          <w:rFonts w:asciiTheme="minorHAnsi" w:hAnsiTheme="minorHAnsi"/>
          <w:sz w:val="28"/>
          <w:szCs w:val="28"/>
        </w:rPr>
        <w:t xml:space="preserve">Parade from </w:t>
      </w:r>
      <w:proofErr w:type="spellStart"/>
      <w:r w:rsidRPr="009D33B8">
        <w:rPr>
          <w:rFonts w:asciiTheme="minorHAnsi" w:hAnsiTheme="minorHAnsi"/>
          <w:sz w:val="28"/>
          <w:szCs w:val="28"/>
        </w:rPr>
        <w:t>Cookstown</w:t>
      </w:r>
      <w:proofErr w:type="spellEnd"/>
      <w:r w:rsidRPr="009D33B8">
        <w:rPr>
          <w:rFonts w:asciiTheme="minorHAnsi" w:hAnsiTheme="minorHAnsi"/>
          <w:sz w:val="28"/>
          <w:szCs w:val="28"/>
        </w:rPr>
        <w:t xml:space="preserve"> RBL to the Cenotaph for Act of Remembrance</w:t>
      </w:r>
    </w:p>
    <w:p w:rsidR="00172D98" w:rsidRPr="009D33B8" w:rsidRDefault="00172D98" w:rsidP="009D33B8">
      <w:pPr>
        <w:rPr>
          <w:rFonts w:ascii="Calibri Light" w:hAnsi="Calibri Light"/>
          <w:sz w:val="8"/>
          <w:szCs w:val="8"/>
        </w:rPr>
      </w:pPr>
    </w:p>
    <w:sectPr w:rsidR="00172D98" w:rsidRPr="009D33B8" w:rsidSect="006B0A59">
      <w:pgSz w:w="11907" w:h="17010"/>
      <w:pgMar w:top="1440" w:right="1440" w:bottom="1440" w:left="1440" w:header="709" w:footer="709" w:gutter="0"/>
      <w:pgBorders w:offsetFrom="page">
        <w:top w:val="single" w:sz="4" w:space="24" w:color="996600"/>
        <w:left w:val="single" w:sz="4" w:space="24" w:color="996600"/>
        <w:bottom w:val="single" w:sz="4" w:space="24" w:color="996600"/>
        <w:right w:val="single" w:sz="4" w:space="24" w:color="99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D33B8"/>
    <w:rsid w:val="00172D98"/>
    <w:rsid w:val="006B0A59"/>
    <w:rsid w:val="009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B8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B8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IRVINE</dc:creator>
  <cp:lastModifiedBy>WILLIAM IRVINE</cp:lastModifiedBy>
  <cp:revision>2</cp:revision>
  <dcterms:created xsi:type="dcterms:W3CDTF">2016-06-22T19:54:00Z</dcterms:created>
  <dcterms:modified xsi:type="dcterms:W3CDTF">2016-06-22T21:17:00Z</dcterms:modified>
</cp:coreProperties>
</file>